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5D" w:rsidRPr="0046335D" w:rsidRDefault="0046335D" w:rsidP="004633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46335D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46335D" w:rsidRPr="0046335D" w:rsidRDefault="0046335D" w:rsidP="0046335D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46335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46335D" w:rsidRPr="0046335D" w:rsidRDefault="0046335D" w:rsidP="004633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46335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46335D" w:rsidRPr="0046335D" w:rsidRDefault="0046335D" w:rsidP="004633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46335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46335D" w:rsidRPr="0046335D" w:rsidRDefault="0046335D" w:rsidP="004633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46335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46335D" w:rsidRPr="0046335D" w:rsidRDefault="0046335D" w:rsidP="0046335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6335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46335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46335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46335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46335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46335D" w:rsidRPr="0046335D" w:rsidRDefault="0046335D" w:rsidP="0046335D">
      <w:pPr>
        <w:rPr>
          <w:rFonts w:ascii="Arial" w:eastAsia="Calibri" w:hAnsi="Arial" w:cs="Arial"/>
        </w:rPr>
      </w:pPr>
    </w:p>
    <w:p w:rsidR="0046335D" w:rsidRPr="0046335D" w:rsidRDefault="0046335D" w:rsidP="0046335D">
      <w:pPr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46335D">
        <w:rPr>
          <w:rFonts w:ascii="Arial" w:eastAsia="Calibri" w:hAnsi="Arial" w:cs="Arial"/>
        </w:rPr>
        <w:t xml:space="preserve">                                                      </w:t>
      </w:r>
      <w:r>
        <w:rPr>
          <w:rFonts w:ascii="Arial" w:eastAsia="Calibri" w:hAnsi="Arial" w:cs="Arial"/>
        </w:rPr>
        <w:t xml:space="preserve"> </w:t>
      </w:r>
      <w:r w:rsidR="008E7270">
        <w:rPr>
          <w:rFonts w:ascii="Arial" w:eastAsia="Calibri" w:hAnsi="Arial" w:cs="Arial"/>
        </w:rPr>
        <w:t xml:space="preserve">                Приложение  № 1.11 к  АОП </w:t>
      </w:r>
    </w:p>
    <w:p w:rsidR="0046335D" w:rsidRPr="0046335D" w:rsidRDefault="0046335D" w:rsidP="0046335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46335D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46335D" w:rsidRPr="0046335D" w:rsidRDefault="0046335D" w:rsidP="0046335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46335D">
        <w:rPr>
          <w:rFonts w:ascii="Arial" w:eastAsia="Calibri" w:hAnsi="Arial" w:cs="Arial"/>
        </w:rPr>
        <w:t xml:space="preserve">профессиональной адаптации </w:t>
      </w:r>
      <w:r w:rsidRPr="0046335D">
        <w:rPr>
          <w:rFonts w:ascii="Arial" w:eastAsia="Calibri" w:hAnsi="Arial" w:cs="Arial"/>
        </w:rPr>
        <w:br/>
        <w:t xml:space="preserve">по профессии </w:t>
      </w:r>
      <w:r w:rsidRPr="0046335D">
        <w:rPr>
          <w:rFonts w:ascii="Arial" w:eastAsia="Calibri" w:hAnsi="Arial" w:cs="Arial"/>
          <w:u w:val="single"/>
        </w:rPr>
        <w:t>19727 Штукатур</w:t>
      </w:r>
    </w:p>
    <w:p w:rsidR="0046335D" w:rsidRPr="0046335D" w:rsidRDefault="0046335D" w:rsidP="0046335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46335D">
        <w:rPr>
          <w:rFonts w:ascii="Arial" w:eastAsia="Calibri" w:hAnsi="Arial" w:cs="Arial"/>
          <w:u w:val="single"/>
        </w:rPr>
        <w:t xml:space="preserve">17530 Рабочий зеленого  </w:t>
      </w:r>
      <w:r w:rsidR="00865C5F">
        <w:rPr>
          <w:rFonts w:ascii="Arial" w:eastAsia="Calibri" w:hAnsi="Arial" w:cs="Arial"/>
          <w:u w:val="single"/>
        </w:rPr>
        <w:t>хозяйства</w:t>
      </w:r>
    </w:p>
    <w:p w:rsidR="0046335D" w:rsidRPr="0046335D" w:rsidRDefault="0046335D" w:rsidP="0046335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46335D" w:rsidRPr="0046335D" w:rsidRDefault="0046335D" w:rsidP="0046335D">
      <w:pPr>
        <w:rPr>
          <w:rFonts w:ascii="Arial" w:eastAsia="Calibri" w:hAnsi="Arial" w:cs="Arial"/>
        </w:rPr>
      </w:pPr>
    </w:p>
    <w:p w:rsidR="0046335D" w:rsidRPr="0046335D" w:rsidRDefault="0046335D" w:rsidP="0046335D">
      <w:pPr>
        <w:rPr>
          <w:rFonts w:ascii="Arial" w:eastAsia="Calibri" w:hAnsi="Arial" w:cs="Arial"/>
        </w:rPr>
      </w:pPr>
    </w:p>
    <w:p w:rsidR="0046335D" w:rsidRPr="0046335D" w:rsidRDefault="0046335D" w:rsidP="0046335D">
      <w:pPr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46335D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46335D" w:rsidRPr="0046335D" w:rsidRDefault="0046335D" w:rsidP="0046335D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ОП.11</w:t>
      </w:r>
      <w:r w:rsidRPr="0046335D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Дендрология</w:t>
      </w: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46335D" w:rsidP="0046335D">
      <w:pPr>
        <w:tabs>
          <w:tab w:val="left" w:pos="3108"/>
        </w:tabs>
        <w:rPr>
          <w:rFonts w:ascii="Arial" w:eastAsia="Calibri" w:hAnsi="Arial" w:cs="Arial"/>
        </w:rPr>
      </w:pPr>
    </w:p>
    <w:p w:rsidR="0046335D" w:rsidRPr="0046335D" w:rsidRDefault="008E7270" w:rsidP="00865C5F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46335D" w:rsidRPr="0046335D" w:rsidRDefault="0046335D" w:rsidP="0046335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/>
        <w:rPr>
          <w:rFonts w:ascii="Arial" w:eastAsia="Calibri" w:hAnsi="Arial" w:cs="Arial"/>
          <w:sz w:val="24"/>
          <w:szCs w:val="24"/>
        </w:rPr>
      </w:pP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Рабочая программа </w:t>
      </w:r>
      <w:r w:rsidRPr="008750A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ОП.11. </w:t>
      </w:r>
      <w:proofErr w:type="gramStart"/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Дендрология </w:t>
      </w:r>
      <w:r w:rsidR="006636B0"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750A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8750A6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 среднего профессионального образования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0A7DF6" w:rsidRPr="008750A6" w:rsidRDefault="000A7DF6" w:rsidP="000A7DF6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7DF6" w:rsidRPr="008750A6" w:rsidRDefault="000A7DF6" w:rsidP="000A7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0A7DF6" w:rsidRPr="008750A6" w:rsidRDefault="000A7DF6" w:rsidP="000A7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0A7DF6" w:rsidRPr="008750A6" w:rsidRDefault="00FB2630" w:rsidP="000A7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0A7DF6" w:rsidRPr="008750A6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0A7DF6" w:rsidRPr="008750A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0A7DF6"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0A7DF6" w:rsidRPr="008750A6">
        <w:rPr>
          <w:rFonts w:ascii="Arial" w:eastAsia="Times New Roman" w:hAnsi="Arial" w:cs="Arial"/>
          <w:sz w:val="24"/>
          <w:szCs w:val="24"/>
          <w:lang w:eastAsia="ru-RU"/>
        </w:rPr>
        <w:t>агропе</w:t>
      </w:r>
      <w:r w:rsidR="008750A6">
        <w:rPr>
          <w:rFonts w:ascii="Arial" w:eastAsia="Times New Roman" w:hAnsi="Arial" w:cs="Arial"/>
          <w:sz w:val="24"/>
          <w:szCs w:val="24"/>
          <w:lang w:eastAsia="ru-RU"/>
        </w:rPr>
        <w:t>дколледж</w:t>
      </w:r>
      <w:proofErr w:type="spellEnd"/>
      <w:r w:rsidR="008750A6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0A7DF6" w:rsidRPr="008750A6" w:rsidRDefault="000A7DF6" w:rsidP="000A7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tabs>
          <w:tab w:val="left" w:pos="3709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A7DF6" w:rsidRPr="008750A6" w:rsidRDefault="000A7DF6" w:rsidP="000A7DF6">
      <w:pPr>
        <w:jc w:val="center"/>
        <w:rPr>
          <w:rFonts w:ascii="Arial" w:eastAsia="Times New Roman" w:hAnsi="Arial" w:cs="Arial"/>
          <w:b/>
          <w:i/>
          <w:sz w:val="24"/>
          <w:szCs w:val="24"/>
          <w:vertAlign w:val="superscript"/>
          <w:lang w:eastAsia="ru-RU"/>
        </w:rPr>
      </w:pPr>
    </w:p>
    <w:p w:rsidR="000A7DF6" w:rsidRPr="008750A6" w:rsidRDefault="000A7DF6" w:rsidP="000A7DF6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Pr="008750A6" w:rsidRDefault="008750A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1176" w:type="dxa"/>
        <w:tblLook w:val="01E0" w:firstRow="1" w:lastRow="1" w:firstColumn="1" w:lastColumn="1" w:noHBand="0" w:noVBand="0"/>
      </w:tblPr>
      <w:tblGrid>
        <w:gridCol w:w="9322"/>
        <w:gridCol w:w="1854"/>
      </w:tblGrid>
      <w:tr w:rsidR="000A7DF6" w:rsidRPr="008750A6" w:rsidTr="000A7DF6">
        <w:tc>
          <w:tcPr>
            <w:tcW w:w="9322" w:type="dxa"/>
          </w:tcPr>
          <w:p w:rsidR="000A7DF6" w:rsidRPr="008750A6" w:rsidRDefault="000A7DF6" w:rsidP="000A7DF6">
            <w:pPr>
              <w:numPr>
                <w:ilvl w:val="0"/>
                <w:numId w:val="1"/>
              </w:numPr>
              <w:suppressAutoHyphens/>
              <w:ind w:right="-1646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</w:t>
            </w:r>
          </w:p>
          <w:p w:rsidR="000A7DF6" w:rsidRPr="008750A6" w:rsidRDefault="000A7DF6" w:rsidP="009171A9">
            <w:pPr>
              <w:suppressAutoHyphens/>
              <w:ind w:left="644" w:right="-1646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ДИСЦИПЛИНЫ                                                                                 </w:t>
            </w:r>
            <w:r w:rsidR="009171A9"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СТР. 4</w:t>
            </w:r>
          </w:p>
        </w:tc>
        <w:tc>
          <w:tcPr>
            <w:tcW w:w="1854" w:type="dxa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c>
          <w:tcPr>
            <w:tcW w:w="9322" w:type="dxa"/>
          </w:tcPr>
          <w:p w:rsidR="000A7DF6" w:rsidRPr="008750A6" w:rsidRDefault="000A7DF6" w:rsidP="000A7DF6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УЧЕБНОЙ ДИСЦИПЛИН</w:t>
            </w:r>
            <w:r w:rsidR="009171A9"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                          СТР. 7</w:t>
            </w:r>
          </w:p>
          <w:p w:rsidR="000A7DF6" w:rsidRPr="008750A6" w:rsidRDefault="000A7DF6" w:rsidP="000A7DF6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УСЛОВИЯ РЕАЛИЗАЦИИУЧЕБНОЙ ДИСЦИПЛИНЫ           </w:t>
            </w:r>
            <w:r w:rsidR="009171A9"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СТР. 12</w:t>
            </w:r>
          </w:p>
        </w:tc>
        <w:tc>
          <w:tcPr>
            <w:tcW w:w="1854" w:type="dxa"/>
          </w:tcPr>
          <w:p w:rsidR="000A7DF6" w:rsidRPr="008750A6" w:rsidRDefault="000A7DF6" w:rsidP="000A7DF6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c>
          <w:tcPr>
            <w:tcW w:w="9322" w:type="dxa"/>
          </w:tcPr>
          <w:p w:rsidR="000A7DF6" w:rsidRPr="008750A6" w:rsidRDefault="000A7DF6" w:rsidP="000A7DF6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                                                                                   </w:t>
            </w:r>
            <w:r w:rsidR="009171A9"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13</w:t>
            </w:r>
          </w:p>
          <w:p w:rsidR="000A7DF6" w:rsidRPr="008750A6" w:rsidRDefault="000A7DF6" w:rsidP="000A7DF6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0A7DF6" w:rsidRPr="008750A6" w:rsidRDefault="000A7DF6" w:rsidP="000A7DF6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  <w:r w:rsidRPr="008750A6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8750A6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«ОП.11. Дендрология»</w:t>
      </w:r>
    </w:p>
    <w:p w:rsidR="000A7DF6" w:rsidRPr="008750A6" w:rsidRDefault="000A7DF6" w:rsidP="000A7DF6">
      <w:pPr>
        <w:spacing w:after="0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0A7DF6" w:rsidRPr="008750A6" w:rsidRDefault="000A7DF6" w:rsidP="000A7DF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Учебная дисциплина </w:t>
      </w: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ОП.11. Дендрология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является обязательной частью среднего профессионального образования  примерной основной образовательной программы в соответствии с ФГОС по профессии17530    Рабочий зеленого строительства. </w:t>
      </w:r>
    </w:p>
    <w:p w:rsidR="000A7DF6" w:rsidRPr="008750A6" w:rsidRDefault="000A7DF6" w:rsidP="000A7DF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sz w:val="24"/>
          <w:szCs w:val="24"/>
          <w:lang w:eastAsia="ru-RU"/>
        </w:rPr>
        <w:tab/>
        <w:t>Учебная дисциплина</w:t>
      </w:r>
      <w:r w:rsidRPr="008750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ОП.11. Дендрология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 формирование профессиональных и общих компетенций по всем видам деятельности ФГОС по профессии/специальности17530    Рабочий зеленого строительства. Особое значение дисциплина имеет при формировании и развитии</w:t>
      </w:r>
      <w:r w:rsidRPr="008750A6">
        <w:rPr>
          <w:rFonts w:ascii="Arial" w:hAnsi="Arial" w:cs="Arial"/>
          <w:sz w:val="24"/>
          <w:szCs w:val="24"/>
        </w:rPr>
        <w:t xml:space="preserve">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ОК.1. Понимать сущность и социальную значимость своей будущей профессии, проявлять к ней устойчивый интерес; 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ОК.3. Принимать решения в стандартных и нестандартных ситуациях и нести за них ответственность; 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ОК.5. Использовать информационно-коммуникационные технологии в профессиональной деятельности; ОК.6. Работать в коллективе и в команде, эффективно общаться с коллегами, руководством, потребителями; ОК.7. Брать на себя ответственность за работу членов команды (подчиненных), результат выполнения заданий; 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ОК.9. Ориентироваться в условиях частой смены технологий в профессиональной деятельности. </w:t>
      </w:r>
    </w:p>
    <w:p w:rsidR="000A7DF6" w:rsidRPr="008750A6" w:rsidRDefault="000A7DF6" w:rsidP="000A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0A7DF6" w:rsidRPr="008750A6" w:rsidRDefault="000A7DF6" w:rsidP="000A7DF6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8750A6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и знания</w:t>
      </w:r>
    </w:p>
    <w:p w:rsidR="000A7DF6" w:rsidRPr="008750A6" w:rsidRDefault="000A7DF6" w:rsidP="000A7DF6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3036"/>
        <w:gridCol w:w="3635"/>
      </w:tblGrid>
      <w:tr w:rsidR="000A7DF6" w:rsidRPr="008750A6" w:rsidTr="000A7DF6">
        <w:trPr>
          <w:trHeight w:val="649"/>
        </w:trPr>
        <w:tc>
          <w:tcPr>
            <w:tcW w:w="1677" w:type="dxa"/>
            <w:hideMark/>
          </w:tcPr>
          <w:p w:rsidR="000A7DF6" w:rsidRPr="008750A6" w:rsidRDefault="000A7DF6" w:rsidP="000A7DF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34" w:type="dxa"/>
            <w:hideMark/>
          </w:tcPr>
          <w:p w:rsidR="000A7DF6" w:rsidRPr="008750A6" w:rsidRDefault="000A7DF6" w:rsidP="000A7DF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0A7DF6" w:rsidRPr="008750A6" w:rsidRDefault="000A7DF6" w:rsidP="000A7DF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древесных растений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результаты анализа почв;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сбора и сушки семян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методами обмолота и очистки семян;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Использовать отраслевые справочники и базы данных.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Состав и свойства почв;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Типы и признаки созревания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семян и плодов;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ПК.3.2. Выращивание и уход за декоративными кустарниковыми растениями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подготовки семян, сортировки луковиц и клубнелуковиц цветочных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защиты декоративных растений от неблагоприятных и опасных метеорологических явлений;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ПК.3.4. Устройство и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формирование газонов, цветников, посадка декоративных древесно-кустарниковых растений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Отбирать и составлять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травосмеси;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Технологии устройства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газонов;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Уметь: Анализировать, сопоставлять и обобщать содержание учебных дисциплин, ставить цели по совершенствованию и развитию своего интеллектуального и общекультурного уровня.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Знать: Суть процессов абстрактного мышления, анализа, синтеза в совершенствования и развития своего интеллектуального и общекультурного уровня.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значимое</w:t>
            </w:r>
            <w:proofErr w:type="gramEnd"/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Номенклатура 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 самообразования.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психологические основы деятельности  коллектива, психологические особенности личности; основы проектной деятельности.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ОК.6. 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значимость своей специальности; применять стандарты антикоррупционного поведения.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 xml:space="preserve">ОК.8. Самостоятельно определять задачи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использовать физкультурно-оздоровительную 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роль физической культуры в общекультурном, профессиональном и 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0A7DF6" w:rsidRPr="008750A6" w:rsidTr="000A7DF6">
        <w:trPr>
          <w:trHeight w:val="212"/>
        </w:trPr>
        <w:tc>
          <w:tcPr>
            <w:tcW w:w="1677" w:type="dxa"/>
          </w:tcPr>
          <w:p w:rsidR="000A7DF6" w:rsidRPr="008750A6" w:rsidRDefault="000A7DF6" w:rsidP="000A7DF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ОК.9. Ориентироваться в условиях частой смены технологий в профессиональной деятельности.</w:t>
            </w:r>
          </w:p>
        </w:tc>
        <w:tc>
          <w:tcPr>
            <w:tcW w:w="3534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4037" w:type="dxa"/>
          </w:tcPr>
          <w:p w:rsidR="000A7DF6" w:rsidRPr="008750A6" w:rsidRDefault="000A7DF6" w:rsidP="000A7DF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:rsidR="000A7DF6" w:rsidRPr="008750A6" w:rsidRDefault="000A7DF6" w:rsidP="000A7DF6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0A7DF6" w:rsidRPr="008750A6" w:rsidRDefault="000A7DF6" w:rsidP="000A7DF6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A7DF6" w:rsidRPr="008750A6" w:rsidTr="000A7DF6">
        <w:trPr>
          <w:trHeight w:val="490"/>
        </w:trPr>
        <w:tc>
          <w:tcPr>
            <w:tcW w:w="4073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A7DF6" w:rsidRPr="008750A6" w:rsidTr="000A7DF6">
        <w:trPr>
          <w:trHeight w:val="490"/>
        </w:trPr>
        <w:tc>
          <w:tcPr>
            <w:tcW w:w="4073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0A7DF6" w:rsidRPr="008750A6" w:rsidTr="000A7DF6">
        <w:trPr>
          <w:trHeight w:val="490"/>
        </w:trPr>
        <w:tc>
          <w:tcPr>
            <w:tcW w:w="5000" w:type="pct"/>
            <w:gridSpan w:val="2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A7DF6" w:rsidRPr="008750A6" w:rsidTr="000A7DF6">
        <w:trPr>
          <w:trHeight w:val="490"/>
        </w:trPr>
        <w:tc>
          <w:tcPr>
            <w:tcW w:w="4073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0A7DF6" w:rsidRPr="008750A6" w:rsidTr="000A7DF6">
        <w:trPr>
          <w:trHeight w:val="490"/>
        </w:trPr>
        <w:tc>
          <w:tcPr>
            <w:tcW w:w="4073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8750A6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A7DF6" w:rsidRPr="008750A6" w:rsidTr="000A7DF6">
        <w:trPr>
          <w:trHeight w:val="490"/>
        </w:trPr>
        <w:tc>
          <w:tcPr>
            <w:tcW w:w="4073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8750A6">
              <w:rPr>
                <w:rFonts w:ascii="Arial" w:eastAsia="Times New Roman" w:hAnsi="Arial" w:cs="Arial"/>
                <w:b/>
                <w:iCs/>
                <w:sz w:val="24"/>
                <w:szCs w:val="24"/>
              </w:rPr>
              <w:t xml:space="preserve">проводится в форме дифференцированного экзамена.  </w:t>
            </w:r>
          </w:p>
        </w:tc>
        <w:tc>
          <w:tcPr>
            <w:tcW w:w="927" w:type="pct"/>
            <w:vAlign w:val="center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0A7DF6" w:rsidRPr="008750A6" w:rsidRDefault="000A7DF6" w:rsidP="000A7DF6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0A7DF6" w:rsidRPr="008750A6" w:rsidSect="000A7DF6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A7DF6" w:rsidRPr="008750A6" w:rsidRDefault="000A7DF6" w:rsidP="000A7DF6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7318"/>
        <w:gridCol w:w="3342"/>
        <w:gridCol w:w="2116"/>
      </w:tblGrid>
      <w:tr w:rsidR="000A7DF6" w:rsidRPr="008750A6" w:rsidTr="000A7DF6">
        <w:trPr>
          <w:trHeight w:val="20"/>
        </w:trPr>
        <w:tc>
          <w:tcPr>
            <w:tcW w:w="676" w:type="pct"/>
          </w:tcPr>
          <w:p w:rsidR="000A7DF6" w:rsidRPr="008750A6" w:rsidRDefault="000A7DF6" w:rsidP="000A7DF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8" w:type="pct"/>
          </w:tcPr>
          <w:p w:rsidR="000A7DF6" w:rsidRPr="008750A6" w:rsidRDefault="000A7DF6" w:rsidP="000A7DF6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0A7DF6" w:rsidRPr="008750A6" w:rsidRDefault="000A7DF6" w:rsidP="000A7DF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56" w:type="pct"/>
          </w:tcPr>
          <w:p w:rsidR="000A7DF6" w:rsidRPr="008750A6" w:rsidRDefault="000A7DF6" w:rsidP="000A7DF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6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0A7DF6" w:rsidRPr="008750A6" w:rsidTr="000A7DF6">
        <w:trPr>
          <w:trHeight w:val="1144"/>
        </w:trPr>
        <w:tc>
          <w:tcPr>
            <w:tcW w:w="676" w:type="pct"/>
            <w:vMerge w:val="restart"/>
          </w:tcPr>
          <w:p w:rsidR="000A7DF6" w:rsidRPr="008750A6" w:rsidRDefault="000A7DF6" w:rsidP="00926C6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="00926C62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7DF6" w:rsidRPr="008750A6" w:rsidTr="000A7DF6">
        <w:trPr>
          <w:trHeight w:val="551"/>
        </w:trPr>
        <w:tc>
          <w:tcPr>
            <w:tcW w:w="67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926C62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926C62"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168" w:type="pct"/>
            <w:vAlign w:val="center"/>
          </w:tcPr>
          <w:p w:rsidR="000A7DF6" w:rsidRPr="008750A6" w:rsidRDefault="000A7DF6" w:rsidP="000A7DF6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26C62" w:rsidRPr="008750A6" w:rsidTr="000A7DF6">
        <w:trPr>
          <w:trHeight w:val="395"/>
        </w:trPr>
        <w:tc>
          <w:tcPr>
            <w:tcW w:w="676" w:type="pct"/>
            <w:vMerge w:val="restart"/>
          </w:tcPr>
          <w:p w:rsidR="00926C62" w:rsidRPr="008750A6" w:rsidRDefault="00926C62" w:rsidP="00926C6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Жизненные формы древесных растений</w:t>
            </w:r>
          </w:p>
        </w:tc>
        <w:tc>
          <w:tcPr>
            <w:tcW w:w="2500" w:type="pct"/>
          </w:tcPr>
          <w:p w:rsidR="00926C62" w:rsidRPr="008750A6" w:rsidRDefault="00926C62" w:rsidP="000A7D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926C62" w:rsidRPr="008750A6" w:rsidTr="000A7DF6">
        <w:trPr>
          <w:trHeight w:val="20"/>
        </w:trPr>
        <w:tc>
          <w:tcPr>
            <w:tcW w:w="67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26C62" w:rsidRPr="008750A6" w:rsidRDefault="00926C62" w:rsidP="00926C62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8750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Жизненные формы древесных растений.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pct"/>
          </w:tcPr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6C62" w:rsidRPr="008750A6" w:rsidTr="000A7DF6">
        <w:trPr>
          <w:trHeight w:val="20"/>
        </w:trPr>
        <w:tc>
          <w:tcPr>
            <w:tcW w:w="67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26C62" w:rsidRPr="008750A6" w:rsidRDefault="00926C62" w:rsidP="00926C6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8" w:type="pct"/>
          </w:tcPr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6C62" w:rsidRPr="008750A6" w:rsidTr="000A7DF6">
        <w:trPr>
          <w:trHeight w:val="20"/>
        </w:trPr>
        <w:tc>
          <w:tcPr>
            <w:tcW w:w="67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26C62" w:rsidRPr="008750A6" w:rsidRDefault="00926C62" w:rsidP="00926C6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Многообразие жизненных форм древесных растений. </w:t>
            </w:r>
          </w:p>
        </w:tc>
        <w:tc>
          <w:tcPr>
            <w:tcW w:w="1168" w:type="pct"/>
          </w:tcPr>
          <w:p w:rsidR="00926C62" w:rsidRPr="008750A6" w:rsidRDefault="00926C62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26C62" w:rsidRPr="008750A6" w:rsidRDefault="00926C62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 w:val="restart"/>
          </w:tcPr>
          <w:p w:rsidR="000A7DF6" w:rsidRPr="008750A6" w:rsidRDefault="000A7DF6" w:rsidP="00926C6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="00926C62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Экологические группы древесных и кустарниковых растений по </w:t>
            </w:r>
            <w:r w:rsidR="00926C62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отношению к факторам окружающей среды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926C62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="00926C62" w:rsidRPr="008750A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Экологические группы древесных и кустарниковых растений по отношению к факторам окружающей среды.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 w:val="restart"/>
          </w:tcPr>
          <w:p w:rsidR="000A7DF6" w:rsidRPr="008750A6" w:rsidRDefault="000A7DF6" w:rsidP="000A7DF6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4. </w:t>
            </w:r>
            <w:r w:rsidR="00675607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Онтогенез, рост и развитие древесных растений</w:t>
            </w:r>
          </w:p>
          <w:p w:rsidR="000A7DF6" w:rsidRPr="008750A6" w:rsidRDefault="000A7DF6" w:rsidP="000A7DF6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0A7DF6" w:rsidRPr="008750A6" w:rsidRDefault="00675607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67560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="00675607"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Онтогенез, рост и развитие древесных растений.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 w:val="restart"/>
          </w:tcPr>
          <w:p w:rsidR="00990BE1" w:rsidRPr="008750A6" w:rsidRDefault="00990BE1" w:rsidP="00220C8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5. Естественные декоративные свойства деревьев и кустарников </w:t>
            </w:r>
          </w:p>
        </w:tc>
        <w:tc>
          <w:tcPr>
            <w:tcW w:w="2500" w:type="pct"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220C8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8750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Естественные декоративные свойства деревьев и кустарников.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220C8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Класс </w:t>
            </w:r>
            <w:proofErr w:type="gram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Хвойные</w:t>
            </w:r>
            <w:proofErr w:type="gramEnd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Пинопсиды</w:t>
            </w:r>
            <w:proofErr w:type="spellEnd"/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654B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8750A6">
              <w:rPr>
                <w:rFonts w:ascii="Arial" w:hAnsi="Arial" w:cs="Arial"/>
                <w:sz w:val="24"/>
                <w:szCs w:val="24"/>
              </w:rPr>
              <w:t xml:space="preserve"> Семейство </w:t>
            </w:r>
            <w:proofErr w:type="spellStart"/>
            <w:r w:rsidRPr="008750A6">
              <w:rPr>
                <w:rFonts w:ascii="Arial" w:hAnsi="Arial" w:cs="Arial"/>
                <w:sz w:val="24"/>
                <w:szCs w:val="24"/>
              </w:rPr>
              <w:t>Барборисовые</w:t>
            </w:r>
            <w:proofErr w:type="spellEnd"/>
            <w:r w:rsidRPr="008750A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8750A6">
              <w:rPr>
                <w:rFonts w:ascii="Arial" w:hAnsi="Arial" w:cs="Arial"/>
                <w:sz w:val="24"/>
                <w:szCs w:val="24"/>
              </w:rPr>
              <w:t>Березовые</w:t>
            </w:r>
            <w:proofErr w:type="gramEnd"/>
            <w:r w:rsidRPr="008750A6">
              <w:rPr>
                <w:rFonts w:ascii="Arial" w:hAnsi="Arial" w:cs="Arial"/>
                <w:sz w:val="24"/>
                <w:szCs w:val="24"/>
              </w:rPr>
              <w:t>, Ильмовые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654B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654B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654B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0BE1" w:rsidRPr="008750A6" w:rsidTr="000A7DF6">
        <w:trPr>
          <w:trHeight w:val="20"/>
        </w:trPr>
        <w:tc>
          <w:tcPr>
            <w:tcW w:w="67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990BE1" w:rsidRPr="008750A6" w:rsidRDefault="00990BE1" w:rsidP="000654B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6. Основные приемы компоновки древесно-кустарниковых насаждений.</w:t>
            </w:r>
          </w:p>
        </w:tc>
        <w:tc>
          <w:tcPr>
            <w:tcW w:w="1168" w:type="pct"/>
          </w:tcPr>
          <w:p w:rsidR="00990BE1" w:rsidRPr="008750A6" w:rsidRDefault="00990BE1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990BE1" w:rsidRPr="008750A6" w:rsidRDefault="00990BE1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 w:val="restart"/>
          </w:tcPr>
          <w:p w:rsidR="000A7DF6" w:rsidRPr="008750A6" w:rsidRDefault="000A7DF6" w:rsidP="00990BE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="00990BE1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</w:t>
            </w:r>
            <w:r w:rsidR="00990BE1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обрезки 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</w:t>
            </w: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ОК 4;ОК 5;ОК6;ОК7;ОК8.</w:t>
            </w:r>
          </w:p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90BE1"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обрезки.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 w:val="restart"/>
          </w:tcPr>
          <w:p w:rsidR="000A7DF6" w:rsidRPr="008750A6" w:rsidRDefault="000A7DF6" w:rsidP="00990BE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7.  </w:t>
            </w:r>
            <w:r w:rsidR="00990BE1"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Обрезка и формирование кроны древесных растений</w:t>
            </w:r>
          </w:p>
        </w:tc>
        <w:tc>
          <w:tcPr>
            <w:tcW w:w="2500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7DF6" w:rsidRPr="008750A6" w:rsidTr="000A7DF6">
        <w:trPr>
          <w:trHeight w:val="20"/>
        </w:trPr>
        <w:tc>
          <w:tcPr>
            <w:tcW w:w="67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7DF6" w:rsidRPr="008750A6" w:rsidRDefault="000A7DF6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="00990BE1"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Обрезка и формирование кроны древесных растений.</w:t>
            </w:r>
          </w:p>
        </w:tc>
        <w:tc>
          <w:tcPr>
            <w:tcW w:w="1168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 w:val="restart"/>
          </w:tcPr>
          <w:p w:rsidR="001C088D" w:rsidRPr="008750A6" w:rsidRDefault="001C088D" w:rsidP="00990BE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8. </w:t>
            </w:r>
            <w:proofErr w:type="spell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Топиарное</w:t>
            </w:r>
            <w:proofErr w:type="spell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искуство</w:t>
            </w:r>
            <w:proofErr w:type="spell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" w:type="pct"/>
            <w:vMerge w:val="restar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8750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750A6">
              <w:rPr>
                <w:rFonts w:ascii="Arial" w:hAnsi="Arial" w:cs="Arial"/>
                <w:sz w:val="24"/>
                <w:szCs w:val="24"/>
              </w:rPr>
              <w:t>Топиарное</w:t>
            </w:r>
            <w:proofErr w:type="spellEnd"/>
            <w:r w:rsidRPr="008750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750A6">
              <w:rPr>
                <w:rFonts w:ascii="Arial" w:hAnsi="Arial" w:cs="Arial"/>
                <w:sz w:val="24"/>
                <w:szCs w:val="24"/>
              </w:rPr>
              <w:t>искуство</w:t>
            </w:r>
            <w:proofErr w:type="spellEnd"/>
            <w:r w:rsidRPr="008750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Декоративное искусство </w:t>
            </w:r>
            <w:proofErr w:type="spell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Бонсай</w:t>
            </w:r>
            <w:proofErr w:type="spellEnd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990BE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Создание интерьерного деревца в технике </w:t>
            </w:r>
            <w:proofErr w:type="spell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Топиарий</w:t>
            </w:r>
            <w:proofErr w:type="spellEnd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 w:val="restart"/>
          </w:tcPr>
          <w:p w:rsidR="001C088D" w:rsidRPr="008750A6" w:rsidRDefault="001C088D" w:rsidP="001C088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9. Вьющиеся растения</w:t>
            </w:r>
          </w:p>
        </w:tc>
        <w:tc>
          <w:tcPr>
            <w:tcW w:w="2500" w:type="pct"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Вьющиеся растения.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 Способы прикрепления лиан к опоре.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 w:val="restart"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10. Интродукция, акклиматизация </w:t>
            </w:r>
          </w:p>
        </w:tc>
        <w:tc>
          <w:tcPr>
            <w:tcW w:w="2500" w:type="pct"/>
          </w:tcPr>
          <w:p w:rsidR="001C088D" w:rsidRPr="008750A6" w:rsidRDefault="001C088D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1C088D" w:rsidRPr="008750A6" w:rsidRDefault="001C088D" w:rsidP="001C088D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1C088D" w:rsidRPr="008750A6" w:rsidRDefault="001C088D" w:rsidP="001C088D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ПК.3.1; ПК.3.2.; ПК.3.3.; ПК.3.4.</w:t>
            </w:r>
          </w:p>
        </w:tc>
      </w:tr>
      <w:tr w:rsidR="001C088D" w:rsidRPr="008750A6" w:rsidTr="000A7DF6">
        <w:trPr>
          <w:trHeight w:val="20"/>
        </w:trPr>
        <w:tc>
          <w:tcPr>
            <w:tcW w:w="67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C088D" w:rsidRPr="008750A6" w:rsidRDefault="001C088D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Интродукция, акклиматизация</w:t>
            </w:r>
          </w:p>
        </w:tc>
        <w:tc>
          <w:tcPr>
            <w:tcW w:w="1168" w:type="pct"/>
          </w:tcPr>
          <w:p w:rsidR="001C088D" w:rsidRPr="008750A6" w:rsidRDefault="001C088D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C088D" w:rsidRPr="008750A6" w:rsidRDefault="001C088D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 w:val="restart"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10. Селекционная работа</w:t>
            </w: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162487" w:rsidRPr="008750A6" w:rsidRDefault="00162487" w:rsidP="001624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162487" w:rsidRPr="008750A6" w:rsidRDefault="00162487" w:rsidP="001624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</w:t>
            </w: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Селекционная работа.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Решение задач на много гибридное скрещивание.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 w:val="restart"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11. Разнообразие декоративных форм древесных растений и их использование</w:t>
            </w: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162487" w:rsidRPr="008750A6" w:rsidRDefault="00162487" w:rsidP="0016248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162487" w:rsidRPr="008750A6" w:rsidRDefault="00162487" w:rsidP="001624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8750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Разнообразие декоративных форм древесных растений и их использование.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2487" w:rsidRPr="008750A6" w:rsidTr="000A7DF6">
        <w:trPr>
          <w:trHeight w:val="20"/>
        </w:trPr>
        <w:tc>
          <w:tcPr>
            <w:tcW w:w="67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62487" w:rsidRPr="008750A6" w:rsidRDefault="00162487" w:rsidP="001C088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Проект эскиз группы из декоративных форм древесно-кустарниковых культур. </w:t>
            </w:r>
          </w:p>
        </w:tc>
        <w:tc>
          <w:tcPr>
            <w:tcW w:w="1168" w:type="pct"/>
          </w:tcPr>
          <w:p w:rsidR="00162487" w:rsidRPr="008750A6" w:rsidRDefault="00162487" w:rsidP="000A7DF6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162487" w:rsidRPr="008750A6" w:rsidRDefault="00162487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c>
          <w:tcPr>
            <w:tcW w:w="3176" w:type="pct"/>
            <w:gridSpan w:val="2"/>
          </w:tcPr>
          <w:p w:rsidR="000A7DF6" w:rsidRPr="008750A6" w:rsidRDefault="000A7DF6" w:rsidP="000A7DF6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8750A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в форме </w:t>
            </w: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дифференцирующий экзамен</w:t>
            </w:r>
          </w:p>
        </w:tc>
        <w:tc>
          <w:tcPr>
            <w:tcW w:w="1168" w:type="pct"/>
            <w:vAlign w:val="center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</w:tcPr>
          <w:p w:rsidR="000A7DF6" w:rsidRPr="008750A6" w:rsidRDefault="000A7DF6" w:rsidP="000A7DF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A7DF6" w:rsidRPr="008750A6" w:rsidTr="000A7DF6">
        <w:trPr>
          <w:trHeight w:val="20"/>
        </w:trPr>
        <w:tc>
          <w:tcPr>
            <w:tcW w:w="3176" w:type="pct"/>
            <w:gridSpan w:val="2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68" w:type="pct"/>
            <w:vAlign w:val="center"/>
          </w:tcPr>
          <w:p w:rsidR="000A7DF6" w:rsidRPr="008750A6" w:rsidRDefault="006378EC" w:rsidP="000A7DF6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6" w:type="pct"/>
          </w:tcPr>
          <w:p w:rsidR="000A7DF6" w:rsidRPr="008750A6" w:rsidRDefault="000A7DF6" w:rsidP="000A7DF6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A7DF6" w:rsidRPr="008750A6" w:rsidRDefault="000A7DF6" w:rsidP="000A7DF6">
      <w:pPr>
        <w:spacing w:before="120" w:after="120" w:line="240" w:lineRule="auto"/>
        <w:ind w:left="709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0A7DF6" w:rsidRPr="008750A6" w:rsidRDefault="000A7DF6" w:rsidP="000A7DF6">
      <w:pPr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  <w:sectPr w:rsidR="000A7DF6" w:rsidRPr="008750A6" w:rsidSect="000A7DF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A7DF6" w:rsidRPr="008750A6" w:rsidRDefault="000A7DF6" w:rsidP="000A7DF6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0A7DF6" w:rsidRPr="008750A6" w:rsidRDefault="000A7DF6" w:rsidP="000A7DF6">
      <w:pPr>
        <w:suppressAutoHyphens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0A7DF6" w:rsidRPr="008750A6" w:rsidRDefault="000A7DF6" w:rsidP="000A7D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8750A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«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>Почвоведения, земледелия и агрохимии</w:t>
      </w:r>
      <w:r w:rsidRPr="008750A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»</w:t>
      </w:r>
    </w:p>
    <w:p w:rsidR="000A7DF6" w:rsidRPr="008750A6" w:rsidRDefault="000A7DF6" w:rsidP="000A7DF6">
      <w:pPr>
        <w:suppressAutoHyphens/>
        <w:ind w:firstLine="709"/>
        <w:rPr>
          <w:rFonts w:ascii="Arial" w:eastAsia="Times New Roman" w:hAnsi="Arial" w:cs="Arial"/>
          <w:sz w:val="24"/>
          <w:szCs w:val="24"/>
        </w:rPr>
      </w:pPr>
      <w:r w:rsidRPr="008750A6">
        <w:rPr>
          <w:rFonts w:ascii="Arial" w:eastAsia="Times New Roman" w:hAnsi="Arial" w:cs="Arial"/>
          <w:sz w:val="24"/>
          <w:szCs w:val="24"/>
        </w:rPr>
        <w:t>оснащенный о</w:t>
      </w:r>
      <w:r w:rsidRPr="008750A6">
        <w:rPr>
          <w:rFonts w:ascii="Arial" w:eastAsia="Times New Roman" w:hAnsi="Arial" w:cs="Arial"/>
          <w:bCs/>
          <w:sz w:val="24"/>
          <w:szCs w:val="24"/>
        </w:rPr>
        <w:t>борудованием:</w:t>
      </w:r>
      <w:r w:rsidRPr="008750A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8750A6">
        <w:rPr>
          <w:rFonts w:ascii="Arial" w:eastAsia="Times New Roman" w:hAnsi="Arial" w:cs="Arial"/>
          <w:bCs/>
          <w:sz w:val="24"/>
          <w:szCs w:val="24"/>
        </w:rPr>
        <w:t>: лейки пластмассовые -3, культиваторы мал.-6, совочки -6, грабли мал. -6, пульверизаторы-3, кувшин для полива ком</w:t>
      </w:r>
      <w:proofErr w:type="gramStart"/>
      <w:r w:rsidRPr="008750A6">
        <w:rPr>
          <w:rFonts w:ascii="Arial" w:eastAsia="Times New Roman" w:hAnsi="Arial" w:cs="Arial"/>
          <w:bCs/>
          <w:sz w:val="24"/>
          <w:szCs w:val="24"/>
        </w:rPr>
        <w:t>.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8750A6">
        <w:rPr>
          <w:rFonts w:ascii="Arial" w:eastAsia="Times New Roman" w:hAnsi="Arial" w:cs="Arial"/>
          <w:bCs/>
          <w:sz w:val="24"/>
          <w:szCs w:val="24"/>
        </w:rPr>
        <w:t>р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</w:rPr>
        <w:t>аст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</w:rPr>
        <w:t xml:space="preserve">.. -1, контейнеры для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</w:rPr>
        <w:t>почвосмеси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</w:rPr>
        <w:t xml:space="preserve"> -3, ящики для рассады пласт.-3, набор инструментов для ухода за ком. раст.-3, </w:t>
      </w:r>
      <w:r w:rsidRPr="008750A6">
        <w:rPr>
          <w:rFonts w:ascii="Arial" w:eastAsia="Times New Roman" w:hAnsi="Arial" w:cs="Arial"/>
          <w:sz w:val="24"/>
          <w:szCs w:val="24"/>
        </w:rPr>
        <w:t>т</w:t>
      </w:r>
      <w:r w:rsidRPr="008750A6">
        <w:rPr>
          <w:rFonts w:ascii="Arial" w:eastAsia="Times New Roman" w:hAnsi="Arial" w:cs="Arial"/>
          <w:bCs/>
          <w:sz w:val="24"/>
          <w:szCs w:val="24"/>
        </w:rPr>
        <w:t xml:space="preserve">ехническими средствами обучения: </w:t>
      </w:r>
      <w:r w:rsidRPr="008750A6">
        <w:rPr>
          <w:rFonts w:ascii="Arial" w:eastAsia="Times New Roman" w:hAnsi="Arial" w:cs="Arial"/>
          <w:sz w:val="24"/>
          <w:szCs w:val="24"/>
        </w:rPr>
        <w:t>компьютер, проектор, экран.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В случае необходимости: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Лаборатория цветочно-декоративных растений и дендрологии</w:t>
      </w:r>
      <w:r w:rsidRPr="008750A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оснащенная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необходимым для реализации программы учебной дисциплины оборудованием: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Ассортимент горшечных растений.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Ассортимент </w:t>
      </w: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луковичного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клубневого и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клубнелуковичного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вегетативного материла.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Коллекции шишек, плодов, семян.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шт</w:t>
      </w:r>
      <w:proofErr w:type="spellEnd"/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Список пестицидов и ядохимикатов;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препаровальные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Энтомологические пробирки;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Фильтровальная бумага;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Набор почвенных сит;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Фитогельминтологические сита.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Различные виды земель и мульчирующих материалов;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Искусственные субстраты;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Стимуляторы и ингибиторы роста;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0A7DF6" w:rsidRPr="008750A6" w:rsidRDefault="000A7DF6" w:rsidP="000A7DF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0A7DF6" w:rsidRPr="008750A6" w:rsidRDefault="000A7DF6" w:rsidP="000A7DF6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A7DF6" w:rsidRPr="008750A6" w:rsidRDefault="000A7DF6" w:rsidP="000A7DF6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0A7DF6" w:rsidRPr="008750A6" w:rsidRDefault="000A7DF6" w:rsidP="000A7DF6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информационные ресурсы, </w:t>
      </w:r>
      <w:proofErr w:type="gramStart"/>
      <w:r w:rsidRPr="008750A6">
        <w:rPr>
          <w:rFonts w:ascii="Arial" w:eastAsia="Times New Roman" w:hAnsi="Arial" w:cs="Arial"/>
          <w:sz w:val="24"/>
          <w:szCs w:val="24"/>
          <w:lang w:eastAsia="ru-RU"/>
        </w:rPr>
        <w:t>рекомендуемых</w:t>
      </w:r>
      <w:proofErr w:type="gramEnd"/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8750A6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1"/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8750A6">
        <w:rPr>
          <w:rFonts w:ascii="Arial" w:eastAsia="Times New Roman" w:hAnsi="Arial" w:cs="Arial"/>
          <w:sz w:val="24"/>
          <w:szCs w:val="24"/>
          <w:lang w:eastAsia="ru-RU"/>
        </w:rPr>
        <w:t>Апарин</w:t>
      </w:r>
      <w:proofErr w:type="spellEnd"/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Б.Ф. Почвоведение – М.: Издательский центр «Академия», 2019.</w:t>
      </w: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>Громадин А. В., Матюхин Д. Л.</w:t>
      </w:r>
      <w:r w:rsidRPr="008750A6">
        <w:rPr>
          <w:rFonts w:ascii="Arial" w:hAnsi="Arial" w:cs="Arial"/>
          <w:sz w:val="24"/>
          <w:szCs w:val="24"/>
        </w:rPr>
        <w:t xml:space="preserve"> Дендрология – </w:t>
      </w:r>
      <w:r w:rsidRPr="008750A6">
        <w:rPr>
          <w:rFonts w:ascii="Arial" w:hAnsi="Arial" w:cs="Arial"/>
          <w:bCs/>
          <w:sz w:val="24"/>
          <w:szCs w:val="24"/>
        </w:rPr>
        <w:t>М.: Издательский центр «Академия», 2019.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>Лежнева  Т.Н. Основы декоративного садоводства –  М.: Издательский центр «Академия», 2019.</w:t>
      </w:r>
    </w:p>
    <w:p w:rsidR="000A7DF6" w:rsidRPr="008750A6" w:rsidRDefault="000A7DF6" w:rsidP="000A7DF6">
      <w:pPr>
        <w:ind w:firstLine="34"/>
        <w:rPr>
          <w:rFonts w:ascii="Arial" w:hAnsi="Arial" w:cs="Arial"/>
          <w:sz w:val="24"/>
          <w:szCs w:val="24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4.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8750A6">
        <w:rPr>
          <w:rFonts w:ascii="Arial" w:hAnsi="Arial" w:cs="Arial"/>
          <w:sz w:val="24"/>
          <w:szCs w:val="24"/>
        </w:rPr>
        <w:t>Теодоронский</w:t>
      </w:r>
      <w:proofErr w:type="spellEnd"/>
      <w:r w:rsidRPr="008750A6">
        <w:rPr>
          <w:rFonts w:ascii="Arial" w:hAnsi="Arial" w:cs="Arial"/>
          <w:sz w:val="24"/>
          <w:szCs w:val="24"/>
        </w:rPr>
        <w:t xml:space="preserve"> В.С. Строительство и эксплуатация объектов ландшафтной     архитектуры – </w:t>
      </w:r>
      <w:r w:rsidRPr="008750A6">
        <w:rPr>
          <w:rFonts w:ascii="Arial" w:hAnsi="Arial" w:cs="Arial"/>
          <w:bCs/>
          <w:sz w:val="24"/>
          <w:szCs w:val="24"/>
        </w:rPr>
        <w:t>М.: Издательский центр «Академия», 2018.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0A7DF6" w:rsidRPr="008750A6" w:rsidRDefault="000A7DF6" w:rsidP="000A7DF6">
      <w:pPr>
        <w:spacing w:after="0" w:line="240" w:lineRule="auto"/>
        <w:ind w:left="284"/>
        <w:rPr>
          <w:rFonts w:ascii="Arial" w:hAnsi="Arial" w:cs="Arial"/>
          <w:bCs/>
          <w:sz w:val="24"/>
          <w:szCs w:val="24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1. </w:t>
      </w:r>
      <w:r w:rsidRPr="008750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10" w:history="1">
        <w:r w:rsidRPr="008750A6">
          <w:rPr>
            <w:rFonts w:ascii="Arial" w:hAnsi="Arial" w:cs="Arial"/>
            <w:bCs/>
            <w:sz w:val="24"/>
            <w:szCs w:val="24"/>
            <w:u w:val="single"/>
          </w:rPr>
          <w:t>Древоводство: размножение древесных пород - Выращивание саженцев древесных и кустарниковых пород</w:t>
        </w:r>
      </w:hyperlink>
      <w:r w:rsidRPr="008750A6">
        <w:rPr>
          <w:rFonts w:ascii="Arial" w:hAnsi="Arial" w:cs="Arial"/>
          <w:bCs/>
          <w:sz w:val="24"/>
          <w:szCs w:val="24"/>
          <w:u w:val="single"/>
        </w:rPr>
        <w:t xml:space="preserve"> </w:t>
      </w:r>
      <w:hyperlink r:id="rId11" w:history="1">
        <w:r w:rsidRPr="008750A6">
          <w:rPr>
            <w:rFonts w:ascii="Arial" w:hAnsi="Arial" w:cs="Arial"/>
            <w:color w:val="0000FF"/>
            <w:sz w:val="24"/>
            <w:szCs w:val="24"/>
            <w:u w:val="single"/>
          </w:rPr>
          <w:t>http://selo-delo.ru/dendrologiya/17-drevovodstvo-razmnozhenie-drevesnykh-porod?start=16</w:t>
        </w:r>
      </w:hyperlink>
      <w:r w:rsidRPr="008750A6">
        <w:rPr>
          <w:rFonts w:ascii="Arial" w:hAnsi="Arial" w:cs="Arial"/>
          <w:sz w:val="24"/>
          <w:szCs w:val="24"/>
        </w:rPr>
        <w:t xml:space="preserve"> </w:t>
      </w:r>
    </w:p>
    <w:p w:rsidR="000A7DF6" w:rsidRPr="008750A6" w:rsidRDefault="000A7DF6" w:rsidP="000A7DF6">
      <w:pPr>
        <w:spacing w:after="0" w:line="240" w:lineRule="auto"/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8750A6">
        <w:rPr>
          <w:rFonts w:ascii="Arial" w:hAnsi="Arial" w:cs="Arial"/>
          <w:sz w:val="24"/>
          <w:szCs w:val="24"/>
        </w:rPr>
        <w:t xml:space="preserve">Технологии выращивания декоративных древесных растений в открытом грунте </w:t>
      </w:r>
      <w:hyperlink r:id="rId12" w:history="1">
        <w:r w:rsidRPr="008750A6">
          <w:rPr>
            <w:rFonts w:ascii="Arial" w:hAnsi="Arial" w:cs="Arial"/>
            <w:color w:val="0000FF"/>
            <w:sz w:val="24"/>
            <w:szCs w:val="24"/>
            <w:u w:val="single"/>
          </w:rPr>
          <w:t>http://dekor-timacad.ru/data/documents/Lekciya-6-uhod-za-drevesnymi.pdf</w:t>
        </w:r>
      </w:hyperlink>
      <w:r w:rsidRPr="008750A6">
        <w:rPr>
          <w:rFonts w:ascii="Arial" w:hAnsi="Arial" w:cs="Arial"/>
          <w:sz w:val="24"/>
          <w:szCs w:val="24"/>
        </w:rPr>
        <w:t xml:space="preserve"> 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 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Авраменко И.М. Деревья и кустарники в ландшафтном дизайне. ООО «Издательство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Аделант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», 2018.</w:t>
      </w: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Агафонов Н.В., Мамонов Е.В., Иванова И.В. и др. Декоративное садоводство – М.: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КолосС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, 2010.</w:t>
      </w: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Маркова И.А. Лесные культуры. М.: Издательский центр «Академия», 2017.</w:t>
      </w: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Петренко С.И. Уход за растениями. – М.: ООО «ТД «Издательство Мир книги»», 2017.</w:t>
      </w:r>
    </w:p>
    <w:p w:rsidR="000A7DF6" w:rsidRPr="008750A6" w:rsidRDefault="000A7DF6" w:rsidP="000A7DF6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Харахонова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Г.У. Древесные растения лесных, защитных и зеленых насаждений. – СПб</w:t>
      </w: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Издательство «Лань», 2010.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</w:t>
      </w:r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Холявко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В.С.,. 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Глоба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-Михайленко Д.А. Дендрология и основы зеленого строительства. – М.:</w:t>
      </w:r>
      <w:proofErr w:type="spell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Высш</w:t>
      </w:r>
      <w:proofErr w:type="gramStart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.ш</w:t>
      </w:r>
      <w:proofErr w:type="gram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кола</w:t>
      </w:r>
      <w:proofErr w:type="spellEnd"/>
      <w:r w:rsidRPr="008750A6">
        <w:rPr>
          <w:rFonts w:ascii="Arial" w:eastAsia="Times New Roman" w:hAnsi="Arial" w:cs="Arial"/>
          <w:bCs/>
          <w:sz w:val="24"/>
          <w:szCs w:val="24"/>
          <w:lang w:eastAsia="ru-RU"/>
        </w:rPr>
        <w:t>, 2015</w:t>
      </w:r>
    </w:p>
    <w:p w:rsidR="000A7DF6" w:rsidRPr="008750A6" w:rsidRDefault="000A7DF6" w:rsidP="000A7DF6">
      <w:pPr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Default="000A7DF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Default="008750A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50A6" w:rsidRPr="008750A6" w:rsidRDefault="008750A6" w:rsidP="000A7DF6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7DF6" w:rsidRPr="008750A6" w:rsidRDefault="000A7DF6" w:rsidP="000A7DF6">
      <w:pPr>
        <w:ind w:left="3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0A7DF6" w:rsidRPr="008750A6" w:rsidRDefault="000A7DF6" w:rsidP="000A7DF6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3742"/>
        <w:gridCol w:w="2884"/>
      </w:tblGrid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проявление интереса к будущей профессии </w:t>
            </w:r>
            <w:proofErr w:type="gramStart"/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студенческого самоуправления; 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0A7DF6" w:rsidRPr="008750A6" w:rsidRDefault="000A7DF6" w:rsidP="000A7DF6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Наблюдение;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мониторинг, оценка содержания портфолио обучающегося;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свидетельства об участии; звания лауреатов)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проектирования объектов садово-паркового и ландшафтного строительства;</w:t>
            </w:r>
          </w:p>
          <w:p w:rsidR="000A7DF6" w:rsidRPr="008750A6" w:rsidRDefault="000A7DF6" w:rsidP="000A7DF6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 выполнения: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практике;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решение стандартных и нестандартных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0A7DF6" w:rsidRPr="008750A6" w:rsidRDefault="000A7DF6" w:rsidP="000A7DF6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нахождение оптимальных решений для достижения цели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Наблюдение и оценка на лабораторных занятиях; при выполнении работ по учебной практике.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0A7DF6" w:rsidRPr="008750A6" w:rsidRDefault="000A7DF6" w:rsidP="000A7DF6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информационно-коммуникационные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Владение приёмами работы с компьютером, электронной почтой, Интернетом.</w:t>
            </w:r>
          </w:p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на уроках 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0A7DF6" w:rsidRPr="008750A6" w:rsidRDefault="000A7DF6" w:rsidP="000A7DF6">
            <w:pPr>
              <w:tabs>
                <w:tab w:val="left" w:pos="252"/>
              </w:tabs>
              <w:spacing w:after="0" w:line="240" w:lineRule="auto"/>
              <w:ind w:left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Грамотное оформление печатных документов. Создание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наглядностей, методических пособий, презентаций.  Участие в форумах, сообществах, конкурсах в области профессии.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и защита проектов с использованием ИКТ;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8750A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 локальных информационных сетях.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умение работать в группе;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спортивно - и культурно-массовых мероприятиях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0A7DF6" w:rsidRPr="008750A6" w:rsidRDefault="000A7DF6" w:rsidP="000A7DF6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проектов  командой; н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8750A6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производить контроль качества выполненной работы и нести ответственность в рамках профессиональной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компетентности;</w:t>
            </w:r>
          </w:p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0A7DF6" w:rsidRPr="008750A6" w:rsidRDefault="000A7DF6" w:rsidP="000A7DF6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интерпретация результатов наблюдений за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деятельностью обучающегося в процессе освоения образовательной программы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обучение на курсах дополнительной профессиональной подготовки</w:t>
            </w:r>
          </w:p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0A7DF6" w:rsidRPr="008750A6" w:rsidRDefault="000A7DF6" w:rsidP="000A7DF6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0A7DF6" w:rsidRPr="008750A6" w:rsidRDefault="000A7DF6" w:rsidP="000A7DF6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защиты проектных работ и презентации творческих работ (о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ткрытые защиты творческих и проектных работ)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семинарах, в мастер-классах, выставках, конкурсах и т.д.  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деятельности по самообразованию. Резюме. Отчет личностных достижений. </w:t>
            </w:r>
            <w:r w:rsidRPr="008750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Обогащение профессии средствами своего творчества.</w:t>
            </w:r>
          </w:p>
        </w:tc>
      </w:tr>
      <w:tr w:rsidR="000A7DF6" w:rsidRPr="008750A6" w:rsidTr="000A7DF6">
        <w:tc>
          <w:tcPr>
            <w:tcW w:w="1538" w:type="pct"/>
          </w:tcPr>
          <w:p w:rsidR="000A7DF6" w:rsidRPr="008750A6" w:rsidRDefault="000A7DF6" w:rsidP="000A7D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955" w:type="pct"/>
          </w:tcPr>
          <w:p w:rsidR="000A7DF6" w:rsidRPr="008750A6" w:rsidRDefault="000A7DF6" w:rsidP="000A7DF6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0A7DF6" w:rsidRPr="008750A6" w:rsidRDefault="000A7DF6" w:rsidP="000A7DF6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0A7DF6" w:rsidRPr="008750A6" w:rsidRDefault="000A7DF6" w:rsidP="000A7DF6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1508" w:type="pct"/>
          </w:tcPr>
          <w:p w:rsidR="000A7DF6" w:rsidRPr="008750A6" w:rsidRDefault="000A7DF6" w:rsidP="000A7DF6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8750A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0A7DF6" w:rsidRPr="008750A6" w:rsidRDefault="000A7DF6" w:rsidP="000A7DF6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7DF6" w:rsidRPr="008750A6" w:rsidRDefault="000A7DF6" w:rsidP="000A7DF6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750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Оценка знаний, умений и навыков по результатам текущего контроля производится в соответствии с универсальной шкалой (таблицей)</w:t>
      </w:r>
    </w:p>
    <w:p w:rsidR="000A7DF6" w:rsidRPr="008750A6" w:rsidRDefault="000A7DF6" w:rsidP="000A7DF6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11"/>
        <w:gridCol w:w="3140"/>
        <w:gridCol w:w="3217"/>
      </w:tblGrid>
      <w:tr w:rsidR="000A7DF6" w:rsidRPr="008750A6" w:rsidTr="000A7DF6">
        <w:tc>
          <w:tcPr>
            <w:tcW w:w="3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0A7DF6" w:rsidRPr="008750A6" w:rsidTr="000A7DF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6" w:rsidRPr="008750A6" w:rsidRDefault="000A7DF6" w:rsidP="000A7DF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A7DF6" w:rsidRPr="008750A6" w:rsidTr="000A7DF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QUOTE </w:instrText>
            </w:r>
            <w:r w:rsidRPr="008750A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65CB96" wp14:editId="60402BE8">
                  <wp:extent cx="161925" cy="123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8750A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E14B22" wp14:editId="160C27C1">
                  <wp:extent cx="161925" cy="123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</w:p>
        </w:tc>
      </w:tr>
      <w:tr w:rsidR="000A7DF6" w:rsidRPr="008750A6" w:rsidTr="000A7DF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</w:p>
        </w:tc>
      </w:tr>
      <w:tr w:rsidR="000A7DF6" w:rsidRPr="008750A6" w:rsidTr="000A7DF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A7DF6" w:rsidRPr="008750A6" w:rsidTr="000A7DF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6" w:rsidRPr="008750A6" w:rsidRDefault="000A7DF6" w:rsidP="000A7DF6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7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0A7DF6" w:rsidRPr="008750A6" w:rsidRDefault="000A7DF6" w:rsidP="000A7DF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0A7DF6" w:rsidRPr="008750A6" w:rsidRDefault="000A7DF6">
      <w:pPr>
        <w:rPr>
          <w:rFonts w:ascii="Arial" w:hAnsi="Arial" w:cs="Arial"/>
          <w:sz w:val="24"/>
          <w:szCs w:val="24"/>
        </w:rPr>
      </w:pPr>
    </w:p>
    <w:sectPr w:rsidR="000A7DF6" w:rsidRPr="008750A6" w:rsidSect="000A7DF6">
      <w:footerReference w:type="even" r:id="rId14"/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A75" w:rsidRDefault="00024A75" w:rsidP="000A7DF6">
      <w:pPr>
        <w:spacing w:after="0" w:line="240" w:lineRule="auto"/>
      </w:pPr>
      <w:r>
        <w:separator/>
      </w:r>
    </w:p>
  </w:endnote>
  <w:endnote w:type="continuationSeparator" w:id="0">
    <w:p w:rsidR="00024A75" w:rsidRDefault="00024A75" w:rsidP="000A7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DF6" w:rsidRDefault="000A7DF6" w:rsidP="000A7DF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7DF6" w:rsidRDefault="000A7DF6" w:rsidP="000A7DF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DF6" w:rsidRDefault="000A7DF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E7270">
      <w:rPr>
        <w:noProof/>
      </w:rPr>
      <w:t>1</w:t>
    </w:r>
    <w:r>
      <w:rPr>
        <w:noProof/>
      </w:rPr>
      <w:fldChar w:fldCharType="end"/>
    </w:r>
  </w:p>
  <w:p w:rsidR="000A7DF6" w:rsidRDefault="000A7DF6" w:rsidP="000A7DF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DF6" w:rsidRDefault="000A7DF6" w:rsidP="000A7DF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7DF6" w:rsidRDefault="000A7DF6" w:rsidP="000A7DF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DF6" w:rsidRDefault="000A7DF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E7270">
      <w:rPr>
        <w:noProof/>
      </w:rPr>
      <w:t>18</w:t>
    </w:r>
    <w:r>
      <w:rPr>
        <w:noProof/>
      </w:rPr>
      <w:fldChar w:fldCharType="end"/>
    </w:r>
  </w:p>
  <w:p w:rsidR="000A7DF6" w:rsidRDefault="000A7DF6" w:rsidP="000A7DF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A75" w:rsidRDefault="00024A75" w:rsidP="000A7DF6">
      <w:pPr>
        <w:spacing w:after="0" w:line="240" w:lineRule="auto"/>
      </w:pPr>
      <w:r>
        <w:separator/>
      </w:r>
    </w:p>
  </w:footnote>
  <w:footnote w:type="continuationSeparator" w:id="0">
    <w:p w:rsidR="00024A75" w:rsidRDefault="00024A75" w:rsidP="000A7DF6">
      <w:pPr>
        <w:spacing w:after="0" w:line="240" w:lineRule="auto"/>
      </w:pPr>
      <w:r>
        <w:continuationSeparator/>
      </w:r>
    </w:p>
  </w:footnote>
  <w:footnote w:id="1">
    <w:p w:rsidR="000A7DF6" w:rsidRPr="006F7453" w:rsidRDefault="000A7DF6" w:rsidP="000A7DF6">
      <w:pPr>
        <w:pStyle w:val="a6"/>
        <w:rPr>
          <w:lang w:val="ru-RU"/>
        </w:rPr>
      </w:pPr>
    </w:p>
    <w:p w:rsidR="000A7DF6" w:rsidRPr="004816C3" w:rsidRDefault="000A7DF6" w:rsidP="000A7DF6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F6"/>
    <w:rsid w:val="00024A75"/>
    <w:rsid w:val="000654BC"/>
    <w:rsid w:val="000A7DF6"/>
    <w:rsid w:val="00162487"/>
    <w:rsid w:val="001A6553"/>
    <w:rsid w:val="001C088D"/>
    <w:rsid w:val="00220C86"/>
    <w:rsid w:val="00260191"/>
    <w:rsid w:val="0046335D"/>
    <w:rsid w:val="006378EC"/>
    <w:rsid w:val="006636B0"/>
    <w:rsid w:val="00675607"/>
    <w:rsid w:val="00716F7A"/>
    <w:rsid w:val="007A0300"/>
    <w:rsid w:val="007D3FCA"/>
    <w:rsid w:val="00865C5F"/>
    <w:rsid w:val="008750A6"/>
    <w:rsid w:val="00875ECE"/>
    <w:rsid w:val="00893449"/>
    <w:rsid w:val="008C5BD5"/>
    <w:rsid w:val="008E7270"/>
    <w:rsid w:val="009171A9"/>
    <w:rsid w:val="00926C62"/>
    <w:rsid w:val="00990BE1"/>
    <w:rsid w:val="00D27CCE"/>
    <w:rsid w:val="00FB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A7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A7DF6"/>
  </w:style>
  <w:style w:type="character" w:styleId="a5">
    <w:name w:val="page number"/>
    <w:uiPriority w:val="99"/>
    <w:rsid w:val="000A7DF6"/>
    <w:rPr>
      <w:rFonts w:cs="Times New Roman"/>
    </w:rPr>
  </w:style>
  <w:style w:type="paragraph" w:styleId="a6">
    <w:name w:val="footnote text"/>
    <w:basedOn w:val="a"/>
    <w:link w:val="a7"/>
    <w:uiPriority w:val="99"/>
    <w:rsid w:val="000A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0A7D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A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DF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26C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A7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A7DF6"/>
  </w:style>
  <w:style w:type="character" w:styleId="a5">
    <w:name w:val="page number"/>
    <w:uiPriority w:val="99"/>
    <w:rsid w:val="000A7DF6"/>
    <w:rPr>
      <w:rFonts w:cs="Times New Roman"/>
    </w:rPr>
  </w:style>
  <w:style w:type="paragraph" w:styleId="a6">
    <w:name w:val="footnote text"/>
    <w:basedOn w:val="a"/>
    <w:link w:val="a7"/>
    <w:uiPriority w:val="99"/>
    <w:rsid w:val="000A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0A7D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A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DF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26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ekor-timacad.ru/data/documents/Lekciya-6-uhod-za-drevesnymi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elo-delo.ru/dendrologiya/17-drevovodstvo-razmnozhenie-drevesnykh-porod?start=1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selo-delo.ru/dendrologiya/17-drevovodstvo-razmnozhenie-drevesnykh-porod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18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9</cp:revision>
  <dcterms:created xsi:type="dcterms:W3CDTF">2022-02-11T11:14:00Z</dcterms:created>
  <dcterms:modified xsi:type="dcterms:W3CDTF">2025-10-18T09:29:00Z</dcterms:modified>
</cp:coreProperties>
</file>